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8D130">
      <w:pPr>
        <w:spacing w:before="53" w:line="219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25"/>
          <w:sz w:val="44"/>
          <w:szCs w:val="44"/>
        </w:rPr>
        <w:t>公</w:t>
      </w:r>
      <w:r>
        <w:rPr>
          <w:rFonts w:hint="eastAsia" w:ascii="方正小标宋_GBK" w:hAnsi="方正小标宋_GBK" w:eastAsia="方正小标宋_GBK" w:cs="方正小标宋_GBK"/>
          <w:spacing w:val="208"/>
          <w:sz w:val="44"/>
          <w:szCs w:val="44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pacing w:val="25"/>
          <w:sz w:val="44"/>
          <w:szCs w:val="44"/>
        </w:rPr>
        <w:t>示</w:t>
      </w:r>
    </w:p>
    <w:p w14:paraId="05423D09">
      <w:pPr>
        <w:spacing w:line="306" w:lineRule="auto"/>
        <w:rPr>
          <w:rFonts w:ascii="Arial"/>
          <w:sz w:val="21"/>
        </w:rPr>
      </w:pPr>
    </w:p>
    <w:p w14:paraId="13BA4DEA">
      <w:pPr>
        <w:spacing w:line="307" w:lineRule="auto"/>
        <w:rPr>
          <w:rFonts w:ascii="Arial"/>
          <w:sz w:val="21"/>
        </w:rPr>
      </w:pPr>
    </w:p>
    <w:p w14:paraId="01D8FA8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360" w:lineRule="auto"/>
        <w:ind w:right="11" w:firstLine="788"/>
        <w:jc w:val="both"/>
        <w:textAlignment w:val="baseline"/>
        <w:rPr>
          <w:rFonts w:ascii="Arial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21"/>
          <w:w w:val="100"/>
          <w:sz w:val="32"/>
          <w:szCs w:val="32"/>
        </w:rPr>
        <w:t>根据《市政府关于印发无锡市家庭经济困难学生认定办法</w:t>
      </w:r>
      <w:r>
        <w:rPr>
          <w:rFonts w:hint="eastAsia" w:ascii="方正仿宋_GBK" w:hAnsi="方正仿宋_GBK" w:eastAsia="方正仿宋_GBK" w:cs="方正仿宋_GBK"/>
          <w:spacing w:val="21"/>
          <w:w w:val="100"/>
          <w:sz w:val="32"/>
          <w:szCs w:val="32"/>
          <w:lang w:eastAsia="zh-CN"/>
        </w:rPr>
        <w:t>的</w:t>
      </w:r>
      <w:r>
        <w:rPr>
          <w:rFonts w:hint="eastAsia" w:ascii="方正仿宋_GBK" w:hAnsi="方正仿宋_GBK" w:eastAsia="方正仿宋_GBK" w:cs="方正仿宋_GBK"/>
          <w:spacing w:val="29"/>
          <w:w w:val="100"/>
          <w:sz w:val="32"/>
          <w:szCs w:val="32"/>
        </w:rPr>
        <w:t>通知》(锡政规〔2018〕1号)和无锡市财政局无锡市教育局</w:t>
      </w:r>
      <w:r>
        <w:rPr>
          <w:rFonts w:hint="eastAsia" w:ascii="方正仿宋_GBK" w:hAnsi="方正仿宋_GBK" w:eastAsia="方正仿宋_GBK" w:cs="方正仿宋_GBK"/>
          <w:spacing w:val="17"/>
          <w:w w:val="1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33"/>
          <w:w w:val="100"/>
          <w:sz w:val="32"/>
          <w:szCs w:val="32"/>
        </w:rPr>
        <w:t>《关于完善教育资助制度加强资助经费管理的意见》(锡</w:t>
      </w:r>
      <w:r>
        <w:rPr>
          <w:rFonts w:hint="eastAsia" w:ascii="方正仿宋_GBK" w:hAnsi="方正仿宋_GBK" w:eastAsia="方正仿宋_GBK" w:cs="方正仿宋_GBK"/>
          <w:spacing w:val="32"/>
          <w:w w:val="100"/>
          <w:sz w:val="32"/>
          <w:szCs w:val="32"/>
        </w:rPr>
        <w:t>教财</w:t>
      </w:r>
      <w:r>
        <w:rPr>
          <w:rFonts w:hint="eastAsia" w:ascii="方正仿宋_GBK" w:hAnsi="方正仿宋_GBK" w:eastAsia="方正仿宋_GBK" w:cs="方正仿宋_GBK"/>
          <w:w w:val="1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pacing w:val="27"/>
          <w:w w:val="100"/>
          <w:sz w:val="32"/>
          <w:szCs w:val="32"/>
        </w:rPr>
        <w:t>〔2018〕44号、锡财教〔2018〕2号),经我校家庭经济困</w:t>
      </w:r>
      <w:r>
        <w:rPr>
          <w:rFonts w:hint="eastAsia" w:ascii="方正仿宋_GBK" w:hAnsi="方正仿宋_GBK" w:eastAsia="方正仿宋_GBK" w:cs="方正仿宋_GBK"/>
          <w:spacing w:val="26"/>
          <w:w w:val="100"/>
          <w:sz w:val="32"/>
          <w:szCs w:val="32"/>
        </w:rPr>
        <w:t>难学</w:t>
      </w:r>
      <w:r>
        <w:rPr>
          <w:rFonts w:hint="eastAsia" w:ascii="方正仿宋_GBK" w:hAnsi="方正仿宋_GBK" w:eastAsia="方正仿宋_GBK" w:cs="方正仿宋_GBK"/>
          <w:spacing w:val="24"/>
          <w:w w:val="100"/>
          <w:sz w:val="32"/>
          <w:szCs w:val="32"/>
        </w:rPr>
        <w:t>生认定评审小组评定，2025年春季学期拟确定</w:t>
      </w:r>
      <w:r>
        <w:rPr>
          <w:rFonts w:hint="eastAsia" w:ascii="方正仿宋_GBK" w:hAnsi="方正仿宋_GBK" w:eastAsia="方正仿宋_GBK" w:cs="方正仿宋_GBK"/>
          <w:spacing w:val="24"/>
          <w:w w:val="100"/>
          <w:sz w:val="32"/>
          <w:szCs w:val="32"/>
          <w:u w:val="single"/>
          <w:lang w:val="en-US" w:eastAsia="zh-CN"/>
        </w:rPr>
        <w:t xml:space="preserve"> 63 </w:t>
      </w:r>
      <w:r>
        <w:rPr>
          <w:rFonts w:hint="eastAsia" w:ascii="方正仿宋_GBK" w:hAnsi="方正仿宋_GBK" w:eastAsia="方正仿宋_GBK" w:cs="方正仿宋_GBK"/>
          <w:spacing w:val="23"/>
          <w:w w:val="100"/>
          <w:sz w:val="32"/>
          <w:szCs w:val="32"/>
        </w:rPr>
        <w:t>名自主申报</w:t>
      </w:r>
      <w:r>
        <w:rPr>
          <w:rFonts w:hint="eastAsia" w:ascii="方正仿宋_GBK" w:hAnsi="方正仿宋_GBK" w:eastAsia="方正仿宋_GBK" w:cs="方正仿宋_GBK"/>
          <w:spacing w:val="23"/>
          <w:w w:val="100"/>
          <w:sz w:val="32"/>
          <w:szCs w:val="32"/>
          <w:lang w:val="en-US" w:eastAsia="zh-CN"/>
        </w:rPr>
        <w:t>学</w:t>
      </w:r>
      <w:r>
        <w:rPr>
          <w:rFonts w:hint="eastAsia" w:ascii="方正仿宋_GBK" w:hAnsi="方正仿宋_GBK" w:eastAsia="方正仿宋_GBK" w:cs="方正仿宋_GBK"/>
          <w:spacing w:val="31"/>
          <w:w w:val="100"/>
          <w:sz w:val="32"/>
          <w:szCs w:val="32"/>
        </w:rPr>
        <w:t>生获得教育资助。现将名单予以公示(见附件),如有异议请</w:t>
      </w:r>
      <w:r>
        <w:rPr>
          <w:rFonts w:hint="eastAsia" w:ascii="方正仿宋_GBK" w:hAnsi="方正仿宋_GBK" w:eastAsia="方正仿宋_GBK" w:cs="方正仿宋_GBK"/>
          <w:spacing w:val="18"/>
          <w:w w:val="100"/>
          <w:sz w:val="32"/>
          <w:szCs w:val="32"/>
        </w:rPr>
        <w:t>于公示期间向我校家庭经济困难学生认定评审小组反映。</w:t>
      </w:r>
    </w:p>
    <w:p w14:paraId="453CA4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公示时间：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日至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日( 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771A5E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无锡市江南实验小学   校长室</w:t>
      </w:r>
    </w:p>
    <w:p w14:paraId="3C227E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邹红伟</w:t>
      </w:r>
    </w:p>
    <w:p w14:paraId="59EBA8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联系电话：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13861785335</w:t>
      </w:r>
    </w:p>
    <w:p w14:paraId="3BBF41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ascii="Arial"/>
          <w:sz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 箱 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747576971@qq.com</w:t>
      </w:r>
    </w:p>
    <w:p w14:paraId="4ACDE8E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6C268F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ascii="Arial"/>
          <w:sz w:val="21"/>
        </w:rPr>
      </w:pPr>
    </w:p>
    <w:p w14:paraId="06939E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学校名称(公章):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无锡市江南实验小学</w:t>
      </w:r>
    </w:p>
    <w:p w14:paraId="6158F4D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8C45B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5" w:type="default"/>
          <w:pgSz w:w="11900" w:h="16830"/>
          <w:pgMar w:top="1430" w:right="1473" w:bottom="1890" w:left="1560" w:header="0" w:footer="1506" w:gutter="0"/>
          <w:cols w:space="720" w:num="1"/>
        </w:sectPr>
      </w:pPr>
    </w:p>
    <w:p w14:paraId="579464B2">
      <w:pPr>
        <w:spacing w:line="283" w:lineRule="auto"/>
        <w:rPr>
          <w:rFonts w:ascii="Arial"/>
          <w:sz w:val="21"/>
        </w:rPr>
      </w:pPr>
    </w:p>
    <w:p w14:paraId="3B0B011B">
      <w:pPr>
        <w:spacing w:line="284" w:lineRule="auto"/>
        <w:rPr>
          <w:rFonts w:ascii="Arial"/>
          <w:sz w:val="21"/>
        </w:rPr>
      </w:pPr>
    </w:p>
    <w:p w14:paraId="695ED42A">
      <w:pPr>
        <w:spacing w:line="284" w:lineRule="auto"/>
        <w:rPr>
          <w:rFonts w:ascii="Arial"/>
          <w:sz w:val="21"/>
        </w:rPr>
      </w:pPr>
    </w:p>
    <w:p w14:paraId="1291C983">
      <w:pPr>
        <w:spacing w:line="284" w:lineRule="auto"/>
        <w:rPr>
          <w:rFonts w:ascii="Arial"/>
          <w:sz w:val="21"/>
        </w:rPr>
      </w:pPr>
    </w:p>
    <w:p w14:paraId="0D2F6A42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2025年春季学期资助名单</w:t>
      </w:r>
    </w:p>
    <w:p w14:paraId="686038B7">
      <w:pPr>
        <w:spacing w:before="24"/>
      </w:pPr>
    </w:p>
    <w:p w14:paraId="3E063E68">
      <w:pPr>
        <w:spacing w:before="24"/>
      </w:pPr>
    </w:p>
    <w:tbl>
      <w:tblPr>
        <w:tblStyle w:val="7"/>
        <w:tblW w:w="7910" w:type="dxa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2617"/>
        <w:gridCol w:w="2881"/>
      </w:tblGrid>
      <w:tr w14:paraId="5788E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2412" w:type="dxa"/>
            <w:vAlign w:val="top"/>
          </w:tcPr>
          <w:p w14:paraId="3C5238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困难等级</w:t>
            </w:r>
          </w:p>
        </w:tc>
        <w:tc>
          <w:tcPr>
            <w:tcW w:w="2617" w:type="dxa"/>
            <w:vAlign w:val="top"/>
          </w:tcPr>
          <w:p w14:paraId="0E6A09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资助项目</w:t>
            </w:r>
          </w:p>
        </w:tc>
        <w:tc>
          <w:tcPr>
            <w:tcW w:w="2881" w:type="dxa"/>
            <w:vAlign w:val="top"/>
          </w:tcPr>
          <w:p w14:paraId="7C9F5B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资助金额(元)</w:t>
            </w:r>
          </w:p>
        </w:tc>
      </w:tr>
      <w:tr w14:paraId="2442CB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2412" w:type="dxa"/>
            <w:vAlign w:val="top"/>
          </w:tcPr>
          <w:p w14:paraId="609259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特别困难</w:t>
            </w:r>
          </w:p>
        </w:tc>
        <w:tc>
          <w:tcPr>
            <w:tcW w:w="2617" w:type="dxa"/>
            <w:vAlign w:val="top"/>
          </w:tcPr>
          <w:p w14:paraId="4B0FE5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义务生活补助</w:t>
            </w:r>
          </w:p>
          <w:p w14:paraId="4DA963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免在校午餐费</w:t>
            </w:r>
          </w:p>
          <w:p w14:paraId="41088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免课后服务费</w:t>
            </w:r>
          </w:p>
          <w:p w14:paraId="0449CE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免社会实践费</w:t>
            </w:r>
          </w:p>
        </w:tc>
        <w:tc>
          <w:tcPr>
            <w:tcW w:w="2881" w:type="dxa"/>
            <w:vAlign w:val="top"/>
          </w:tcPr>
          <w:p w14:paraId="1894A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64940</w:t>
            </w:r>
          </w:p>
        </w:tc>
      </w:tr>
      <w:tr w14:paraId="0C874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2412" w:type="dxa"/>
            <w:vAlign w:val="top"/>
          </w:tcPr>
          <w:p w14:paraId="66F008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比较困难</w:t>
            </w:r>
          </w:p>
        </w:tc>
        <w:tc>
          <w:tcPr>
            <w:tcW w:w="2617" w:type="dxa"/>
            <w:vAlign w:val="top"/>
          </w:tcPr>
          <w:p w14:paraId="455543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义务生活补助</w:t>
            </w:r>
          </w:p>
          <w:p w14:paraId="7927B7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免课后服务费</w:t>
            </w:r>
          </w:p>
        </w:tc>
        <w:tc>
          <w:tcPr>
            <w:tcW w:w="2881" w:type="dxa"/>
            <w:vAlign w:val="top"/>
          </w:tcPr>
          <w:p w14:paraId="191E69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26100</w:t>
            </w:r>
          </w:p>
        </w:tc>
      </w:tr>
    </w:tbl>
    <w:p w14:paraId="492C7FB3">
      <w:pPr>
        <w:spacing w:line="256" w:lineRule="auto"/>
        <w:rPr>
          <w:rFonts w:ascii="Arial"/>
          <w:sz w:val="21"/>
        </w:rPr>
      </w:pPr>
    </w:p>
    <w:p w14:paraId="41AB30A9">
      <w:pPr>
        <w:spacing w:line="256" w:lineRule="auto"/>
        <w:rPr>
          <w:rFonts w:ascii="Arial"/>
          <w:sz w:val="21"/>
        </w:rPr>
      </w:pPr>
    </w:p>
    <w:p w14:paraId="25170760">
      <w:pPr>
        <w:spacing w:line="257" w:lineRule="auto"/>
        <w:rPr>
          <w:rFonts w:ascii="Arial"/>
          <w:sz w:val="21"/>
        </w:rPr>
      </w:pPr>
    </w:p>
    <w:p w14:paraId="6EE0F2C2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17DADB88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0505F621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0977D956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4A7A768D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1025E53A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56B79A0D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27362C47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37D71064">
      <w:pPr>
        <w:spacing w:before="97" w:line="224" w:lineRule="auto"/>
        <w:ind w:left="469"/>
        <w:rPr>
          <w:rFonts w:ascii="黑体" w:hAnsi="黑体" w:eastAsia="黑体" w:cs="黑体"/>
          <w:b/>
          <w:bCs/>
          <w:spacing w:val="33"/>
          <w:sz w:val="30"/>
          <w:szCs w:val="30"/>
        </w:rPr>
      </w:pPr>
    </w:p>
    <w:p w14:paraId="0ACC031A"/>
    <w:sectPr>
      <w:footerReference r:id="rId6" w:type="default"/>
      <w:pgSz w:w="11900" w:h="16830"/>
      <w:pgMar w:top="1430" w:right="1041" w:bottom="1890" w:left="1145" w:header="0" w:footer="14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BD942A5-EB02-4235-A857-EBD65EDB2C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0715BD-D612-4A9F-A243-A43BDAB932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B485CD8-318B-44E2-87BC-E965E5006D26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C9946EF-D112-4AB5-8FF9-90724A7246B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34EF7A54-22A6-4D9B-B75D-C1C677FB11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C2ED3">
    <w:pPr>
      <w:spacing w:line="177" w:lineRule="auto"/>
      <w:rPr>
        <w:rFonts w:ascii="宋体" w:hAnsi="宋体" w:eastAsia="宋体" w:cs="宋体"/>
        <w:sz w:val="39"/>
        <w:szCs w:val="3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33BAFD">
    <w:pPr>
      <w:spacing w:line="178" w:lineRule="auto"/>
      <w:rPr>
        <w:rFonts w:ascii="宋体" w:hAnsi="宋体" w:eastAsia="宋体" w:cs="宋体"/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4AB6"/>
    <w:rsid w:val="283F7913"/>
    <w:rsid w:val="6011030D"/>
    <w:rsid w:val="67EB4B9A"/>
    <w:rsid w:val="7FFB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399</Characters>
  <Lines>0</Lines>
  <Paragraphs>0</Paragraphs>
  <TotalTime>6</TotalTime>
  <ScaleCrop>false</ScaleCrop>
  <LinksUpToDate>false</LinksUpToDate>
  <CharactersWithSpaces>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2025-03-17T09:30:00Z</dcterms:created>
  <dc:creator>龙少</dc:creator>
  <cp:lastModifiedBy>龙少</cp:lastModifiedBy>
  <dcterms:modified xsi:type="dcterms:W3CDTF">2025-03-23T11:02:24Z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152223D705B440C2B13AEA74E64EB9F7_11</vt:lpwstr>
  </property>
  <property fmtid="{D5CDD505-2E9C-101B-9397-08002B2CF9AE}" pid="4" name="KSOTemplateDocerSaveRecord">
    <vt:lpwstr>eyJoZGlkIjoiYjk0MTlmN2Y2YjdhOWRjYjgwOGFkYmI0OGY1YmJhMzUiLCJ1c2VySWQiOiIyNDIwMTE4NzMifQ==</vt:lpwstr>
  </property>
</Properties>
</file>